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Trust in Machines — The Human Role in the Quantum Age</w:t>
      </w:r>
    </w:p>
    <w:p>
      <w:pPr>
        <w:jc w:val="center"/>
      </w:pPr>
      <w:r>
        <w:t xml:space="preserve">Written and Reflected by: </w:t>
      </w:r>
      <w:r>
        <w:rPr>
          <w:b/>
        </w:rPr>
        <w:t>Gabino Casanova</w:t>
      </w:r>
      <w:r>
        <w:t xml:space="preserve">   •   2025-10-11</w:t>
      </w:r>
    </w:p>
    <w:p>
      <w:r>
        <w:t>This essay reflects on the evolution of computing from mechanical punch-card systems to quantum machines — and the enduring truth that while technology advances, human wisdom remains its compass. No matter how fast a computer can calculate, truth and meaning still depend on the human mind.</w:t>
      </w:r>
    </w:p>
    <w:p>
      <w:pPr>
        <w:pStyle w:val="Heading1"/>
      </w:pPr>
      <w:r>
        <w:t>1. The Lesson of the Mentor</w:t>
      </w:r>
    </w:p>
    <w:p>
      <w:r>
        <w:t>My mentor once told me, 'Trash in, trash out.' Those four words became a foundation for how I see every machine, from the earliest punch-card computer I saw as a young man to today’s quantum processors. It didn’t matter how advanced the machine was — if the input was wrong, the output would be too. Machines don’t question, interpret, or reflect; they execute. The responsibility of truth lies not in the hardware, but in the human who guides it.</w:t>
      </w:r>
    </w:p>
    <w:p>
      <w:pPr>
        <w:pStyle w:val="Heading1"/>
      </w:pPr>
      <w:r>
        <w:t>2. From Punch Cards to Quantum Logic</w:t>
      </w:r>
    </w:p>
    <w:p>
      <w:r>
        <w:t>When I first watched a punch-card reader feed its data into a machine, I saw binary logic in its purest form — a hole or no hole, one or zero, yes or no. Each card held both precision and fragility. If a single hole was misplaced, the entire computation could fail. Even then, I understood that accuracy was sacred, and that machines could only reflect our discipline.</w:t>
      </w:r>
    </w:p>
    <w:p>
      <w:r>
        <w:t>Decades later, the same binary pattern remains — only now, the 1s and 0s have evolved into qubits. A qubit can exist in a superposition of 0 and 1 simultaneously, testing millions of possibilities in parallel. But even a quantum computer still obeys the same truth: the purity of its output is bound by the quality of its input. The foundation never changed — only the scale.</w:t>
      </w:r>
    </w:p>
    <w:p>
      <w:pPr>
        <w:pStyle w:val="Heading1"/>
      </w:pPr>
      <w:r>
        <w:t>3. The Paradox of Power</w:t>
      </w:r>
    </w:p>
    <w:p>
      <w:r>
        <w:t>The faster a computer becomes, the more dangerous our mistakes can be. A punch-card error once ruined a report; an algorithmic error today can mislead millions. Computers extend our reach but not our wisdom. They do not know right from wrong, true from false — they only know how to compute. The danger is not in the machine but in the illusion that its speed guarantees truth.</w:t>
      </w:r>
    </w:p>
    <w:p>
      <w:r>
        <w:t>As Alan Turing once said, 'Machines take me by surprise with great frequency.' His words remind us that the boundary between human understanding and mechanical execution is a living tension. Our surprise should never become surrender.</w:t>
      </w:r>
    </w:p>
    <w:p>
      <w:pPr>
        <w:pStyle w:val="Heading1"/>
      </w:pPr>
      <w:r>
        <w:t>4. The Human Element</w:t>
      </w:r>
    </w:p>
    <w:p>
      <w:r>
        <w:t>Grace Hopper, one of computing’s great pioneers, warned that the most dangerous phrase in the language is, 'We’ve always done it this way.' Her insight applies as much to ethics as it does to programming. We must never stop questioning the assumptions behind the data we feed our machines. Von Neumann built architectures capable of storing and manipulating vast programs, but even he insisted that computation without understanding is blind power.</w:t>
      </w:r>
    </w:p>
    <w:p>
      <w:r>
        <w:t>Humans remain the conscience of computation. Verification, validation, and interpretation — these are not optional tasks; they are moral obligations. Whether we are calculating a trajectory, decoding genetic data, or optimizing a warp-drive field equation, we must confirm that what we compute reflects what is real.</w:t>
      </w:r>
    </w:p>
    <w:p>
      <w:pPr>
        <w:pStyle w:val="Heading1"/>
      </w:pPr>
      <w:r>
        <w:t>5. The Quantum Frontier</w:t>
      </w:r>
    </w:p>
    <w:p>
      <w:r>
        <w:t>Quantum computing expands our ability to explore the unknown. It allows us to solve optimization problems once thought impossible — problems that may reveal new physics, perhaps even the equations behind faster-than-light travel. Yet the greater the power of computation, the greater the duty of oversight. Quantum results are probabilistic by nature, not deterministic. Without interpretation, even perfect quantum data can mislead.</w:t>
      </w:r>
    </w:p>
    <w:p>
      <w:r>
        <w:t>The human mind remains the stabilizer, the final gatekeeper between data and decision. Machines accelerate thought, but only humans create meaning.</w:t>
      </w:r>
    </w:p>
    <w:p>
      <w:pPr>
        <w:pStyle w:val="Heading1"/>
      </w:pPr>
      <w:r>
        <w:t>6. Reflection — Trust and Responsibility</w:t>
      </w:r>
    </w:p>
    <w:p>
      <w:r>
        <w:t>Trusting a computer is not about believing in its intelligence, but understanding its limits. To trust a machine is to recognize that it reflects our own precision, bias, and intent. If our input is flawed, our output will betray us. If our reasoning is sound, technology becomes a faithful ally.</w:t>
      </w:r>
    </w:p>
    <w:p>
      <w:r>
        <w:t>We must guide this new era — the quantum age — with humility and vigilance. Our future depends on the same rule my mentor gave me decades ago: ‘Trash in, trash out.’ Wisdom in, truth out.</w:t>
      </w:r>
    </w:p>
    <w:p>
      <w:r>
        <w:rPr>
          <w:i/>
        </w:rPr>
        <w:t>In the end, the computer is a mirror. It shows us not only what we know — but who we are.</w:t>
      </w:r>
    </w:p>
    <w:p>
      <w:r>
        <w:rPr>
          <w:i/>
        </w:rPr>
        <w:t>© 2025 Gabino Casanova — Reflections on Computing, Ethics, and the Quantum 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